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9B5" w:rsidRDefault="004C3272" w:rsidP="00F877B2">
      <w:pPr>
        <w:jc w:val="center"/>
        <w:rPr>
          <w:rFonts w:ascii="Times New Roman" w:hAnsi="Times New Roman" w:cs="Times New Roman"/>
          <w:b/>
          <w:sz w:val="28"/>
        </w:rPr>
      </w:pPr>
      <w:r w:rsidRPr="004C3272">
        <w:rPr>
          <w:rFonts w:ascii="Times New Roman" w:hAnsi="Times New Roman" w:cs="Times New Roman"/>
          <w:b/>
          <w:sz w:val="28"/>
        </w:rPr>
        <w:t>Additional supplementary materials</w:t>
      </w:r>
    </w:p>
    <w:tbl>
      <w:tblPr>
        <w:tblW w:w="105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1710"/>
        <w:gridCol w:w="990"/>
        <w:gridCol w:w="810"/>
        <w:gridCol w:w="810"/>
        <w:gridCol w:w="1440"/>
        <w:gridCol w:w="1080"/>
        <w:gridCol w:w="720"/>
        <w:gridCol w:w="540"/>
        <w:gridCol w:w="1530"/>
      </w:tblGrid>
      <w:tr w:rsidR="004C3272" w:rsidRPr="004C3272" w:rsidTr="00012BC4">
        <w:trPr>
          <w:cantSplit/>
          <w:trHeight w:val="1116"/>
        </w:trPr>
        <w:tc>
          <w:tcPr>
            <w:tcW w:w="105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C3272" w:rsidRPr="00DD396B" w:rsidRDefault="008E0A06" w:rsidP="00DD396B">
            <w:pPr>
              <w:spacing w:line="360" w:lineRule="auto"/>
              <w:ind w:left="180" w:hanging="9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396B">
              <w:rPr>
                <w:rFonts w:ascii="Times New Roman" w:hAnsi="Times New Roman" w:cs="Times New Roman"/>
                <w:b/>
                <w:sz w:val="24"/>
                <w:szCs w:val="24"/>
              </w:rPr>
              <w:t>Add</w:t>
            </w:r>
            <w:r w:rsidR="00012BC4" w:rsidRPr="00DD396B">
              <w:rPr>
                <w:rFonts w:ascii="Times New Roman" w:hAnsi="Times New Roman" w:cs="Times New Roman"/>
                <w:b/>
                <w:sz w:val="24"/>
                <w:szCs w:val="24"/>
              </w:rPr>
              <w:t>. Table</w:t>
            </w:r>
            <w:r w:rsidR="004C3272" w:rsidRPr="00DD396B">
              <w:rPr>
                <w:rFonts w:ascii="Times New Roman" w:eastAsia="TimesNew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: </w:t>
            </w:r>
            <w:r w:rsidR="004C3272" w:rsidRPr="00DD39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Paired Samples </w:t>
            </w:r>
            <w:r w:rsidR="00012BC4" w:rsidRPr="00DD39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t-t</w:t>
            </w:r>
            <w:r w:rsidR="004C3272" w:rsidRPr="00DD39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est</w:t>
            </w:r>
            <w:r w:rsidR="004C3272" w:rsidRPr="00DD396B">
              <w:rPr>
                <w:rFonts w:ascii="Times New Roman" w:eastAsia="TimesNewRoman" w:hAnsi="Times New Roman" w:cs="Times New Roman"/>
                <w:color w:val="000000"/>
                <w:sz w:val="24"/>
                <w:szCs w:val="24"/>
              </w:rPr>
              <w:t xml:space="preserve"> of the ESR values of the study participant using EDA and TSC whole blood.</w:t>
            </w:r>
          </w:p>
        </w:tc>
      </w:tr>
      <w:tr w:rsidR="004C3272" w:rsidRPr="004C3272" w:rsidTr="005164F8">
        <w:trPr>
          <w:cantSplit/>
          <w:trHeight w:val="262"/>
        </w:trPr>
        <w:tc>
          <w:tcPr>
            <w:tcW w:w="2610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  <w:gridSpan w:val="5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Paired Differences</w:t>
            </w:r>
          </w:p>
        </w:tc>
        <w:tc>
          <w:tcPr>
            <w:tcW w:w="720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540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53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Sig. (2-tailed)</w:t>
            </w:r>
          </w:p>
        </w:tc>
      </w:tr>
      <w:tr w:rsidR="004C3272" w:rsidRPr="004C3272" w:rsidTr="005164F8">
        <w:trPr>
          <w:cantSplit/>
          <w:trHeight w:val="365"/>
        </w:trPr>
        <w:tc>
          <w:tcPr>
            <w:tcW w:w="261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left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810" w:type="dxa"/>
            <w:vMerge w:val="restart"/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810" w:type="dxa"/>
            <w:vMerge w:val="restart"/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 mean</w:t>
            </w:r>
          </w:p>
        </w:tc>
        <w:tc>
          <w:tcPr>
            <w:tcW w:w="2520" w:type="dxa"/>
            <w:gridSpan w:val="2"/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95% CI the Difference</w:t>
            </w:r>
          </w:p>
        </w:tc>
        <w:tc>
          <w:tcPr>
            <w:tcW w:w="720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C3272" w:rsidRPr="004C3272" w:rsidTr="005164F8">
        <w:trPr>
          <w:cantSplit/>
          <w:trHeight w:val="437"/>
        </w:trPr>
        <w:tc>
          <w:tcPr>
            <w:tcW w:w="261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left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/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/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1080" w:type="dxa"/>
            <w:tcBorders>
              <w:bottom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Upper</w:t>
            </w:r>
          </w:p>
        </w:tc>
        <w:tc>
          <w:tcPr>
            <w:tcW w:w="720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C3272" w:rsidRPr="004C3272" w:rsidTr="005164F8">
        <w:trPr>
          <w:cantSplit/>
          <w:trHeight w:val="249"/>
        </w:trPr>
        <w:tc>
          <w:tcPr>
            <w:tcW w:w="9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Pair 1</w:t>
            </w:r>
          </w:p>
        </w:tc>
        <w:tc>
          <w:tcPr>
            <w:tcW w:w="1710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EDTA - Citrate</w:t>
            </w:r>
          </w:p>
        </w:tc>
        <w:tc>
          <w:tcPr>
            <w:tcW w:w="99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6.914</w:t>
            </w:r>
          </w:p>
        </w:tc>
        <w:tc>
          <w:tcPr>
            <w:tcW w:w="8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13.661</w:t>
            </w:r>
          </w:p>
        </w:tc>
        <w:tc>
          <w:tcPr>
            <w:tcW w:w="8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1.633</w:t>
            </w:r>
          </w:p>
        </w:tc>
        <w:tc>
          <w:tcPr>
            <w:tcW w:w="14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3.657</w:t>
            </w:r>
          </w:p>
        </w:tc>
        <w:tc>
          <w:tcPr>
            <w:tcW w:w="108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10.172</w:t>
            </w:r>
          </w:p>
        </w:tc>
        <w:tc>
          <w:tcPr>
            <w:tcW w:w="72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4.235</w:t>
            </w:r>
          </w:p>
        </w:tc>
        <w:tc>
          <w:tcPr>
            <w:tcW w:w="54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53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C3272" w:rsidRPr="004C3272" w:rsidRDefault="004C3272" w:rsidP="004C3272">
            <w:pPr>
              <w:autoSpaceDE w:val="0"/>
              <w:autoSpaceDN w:val="0"/>
              <w:adjustRightInd w:val="0"/>
              <w:spacing w:before="240" w:after="0" w:line="48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</w:tbl>
    <w:p w:rsidR="004C3272" w:rsidRPr="004C3272" w:rsidRDefault="004C3272" w:rsidP="004C3272">
      <w:pPr>
        <w:spacing w:line="480" w:lineRule="auto"/>
        <w:rPr>
          <w:rFonts w:ascii="Times New Roman" w:eastAsia="TimesNewRoman" w:hAnsi="Times New Roman" w:cs="Times New Roman"/>
          <w:color w:val="000000"/>
          <w:sz w:val="24"/>
          <w:szCs w:val="24"/>
        </w:rPr>
      </w:pPr>
      <w:r w:rsidRPr="004C3272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SD= standard deviation; SE= standard error; t= T-test; </w:t>
      </w:r>
      <w:proofErr w:type="spellStart"/>
      <w:proofErr w:type="gramStart"/>
      <w:r w:rsidRPr="004C3272">
        <w:rPr>
          <w:rFonts w:ascii="Times New Roman" w:eastAsia="TimesNewRoman" w:hAnsi="Times New Roman" w:cs="Times New Roman"/>
          <w:color w:val="000000"/>
          <w:sz w:val="24"/>
          <w:szCs w:val="24"/>
        </w:rPr>
        <w:t>df</w:t>
      </w:r>
      <w:proofErr w:type="spellEnd"/>
      <w:proofErr w:type="gramEnd"/>
      <w:r w:rsidRPr="004C3272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 = degree of freedom; </w:t>
      </w:r>
      <w:r w:rsidRPr="004C3272">
        <w:rPr>
          <w:rFonts w:ascii="Times New Roman" w:hAnsi="Times New Roman" w:cs="Times New Roman"/>
          <w:color w:val="000000"/>
          <w:sz w:val="24"/>
          <w:szCs w:val="24"/>
        </w:rPr>
        <w:t>95% CI= 95% confidence interval</w:t>
      </w:r>
    </w:p>
    <w:p w:rsidR="004C3272" w:rsidRDefault="004C3272" w:rsidP="004C3272">
      <w:pPr>
        <w:ind w:hanging="180"/>
      </w:pPr>
      <w:r w:rsidRPr="00F877B2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7830F87" wp14:editId="29F78F9A">
            <wp:extent cx="6515100" cy="41243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20533" cy="412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272" w:rsidRPr="007F5CC7" w:rsidRDefault="004C4FAD" w:rsidP="004C3272">
      <w:pPr>
        <w:spacing w:line="360" w:lineRule="auto"/>
        <w:rPr>
          <w:i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color w:val="231F20"/>
          <w:sz w:val="24"/>
          <w:szCs w:val="24"/>
        </w:rPr>
        <w:t>Add</w:t>
      </w:r>
      <w:r w:rsidR="00012BC4" w:rsidRPr="00012BC4">
        <w:rPr>
          <w:rFonts w:ascii="Times New Roman" w:hAnsi="Times New Roman" w:cs="Times New Roman"/>
          <w:b/>
          <w:color w:val="231F20"/>
          <w:sz w:val="24"/>
          <w:szCs w:val="24"/>
        </w:rPr>
        <w:t>. Figure</w:t>
      </w:r>
      <w:r w:rsidR="004C3272" w:rsidRPr="00151138">
        <w:rPr>
          <w:rStyle w:val="fontstyle01"/>
          <w:rFonts w:ascii="Times New Roman" w:hAnsi="Times New Roman"/>
          <w:b/>
          <w:sz w:val="24"/>
          <w:szCs w:val="24"/>
        </w:rPr>
        <w:t>:</w:t>
      </w:r>
      <w:r w:rsidR="004C3272" w:rsidRPr="007F5CC7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4C3272" w:rsidRPr="007F5CC7">
        <w:rPr>
          <w:rStyle w:val="fontstyle21"/>
          <w:rFonts w:ascii="Times New Roman" w:hAnsi="Times New Roman"/>
          <w:i w:val="0"/>
          <w:sz w:val="24"/>
          <w:szCs w:val="24"/>
        </w:rPr>
        <w:t xml:space="preserve">Comparison of the ESR values from the EDTA and TSC whole blood </w:t>
      </w:r>
      <w:r w:rsidR="004C3272">
        <w:rPr>
          <w:rStyle w:val="fontstyle21"/>
          <w:rFonts w:ascii="Times New Roman" w:hAnsi="Times New Roman"/>
          <w:i w:val="0"/>
          <w:sz w:val="24"/>
          <w:szCs w:val="24"/>
        </w:rPr>
        <w:t xml:space="preserve">using manual Westergren method </w:t>
      </w:r>
      <w:r w:rsidR="004C3272" w:rsidRPr="007F5CC7">
        <w:rPr>
          <w:rStyle w:val="fontstyle21"/>
          <w:rFonts w:ascii="Times New Roman" w:hAnsi="Times New Roman"/>
          <w:i w:val="0"/>
          <w:sz w:val="24"/>
          <w:szCs w:val="24"/>
        </w:rPr>
        <w:t>by regression analysis</w:t>
      </w:r>
      <w:r w:rsidR="004C3272" w:rsidRPr="007F5CC7">
        <w:rPr>
          <w:i/>
          <w:color w:val="231F20"/>
          <w:sz w:val="24"/>
          <w:szCs w:val="24"/>
        </w:rPr>
        <w:t xml:space="preserve"> </w:t>
      </w:r>
      <w:r w:rsidR="004C3272" w:rsidRPr="007F5CC7">
        <w:rPr>
          <w:rStyle w:val="fontstyle21"/>
          <w:rFonts w:ascii="Times New Roman" w:hAnsi="Times New Roman"/>
          <w:i w:val="0"/>
          <w:sz w:val="24"/>
          <w:szCs w:val="24"/>
        </w:rPr>
        <w:t xml:space="preserve">(r=0.949, </w:t>
      </w:r>
      <w:r w:rsidR="004C3272" w:rsidRPr="007F5CC7">
        <w:rPr>
          <w:rStyle w:val="fontstyle31"/>
          <w:rFonts w:ascii="Times New Roman" w:hAnsi="Times New Roman"/>
          <w:i w:val="0"/>
          <w:sz w:val="24"/>
          <w:szCs w:val="24"/>
        </w:rPr>
        <w:t>P</w:t>
      </w:r>
      <w:r w:rsidR="004C3272" w:rsidRPr="007F5CC7">
        <w:rPr>
          <w:rStyle w:val="fontstyle21"/>
          <w:rFonts w:ascii="Times New Roman" w:hAnsi="Times New Roman"/>
          <w:i w:val="0"/>
          <w:sz w:val="24"/>
          <w:szCs w:val="24"/>
        </w:rPr>
        <w:t>=0.001).</w:t>
      </w:r>
      <w:bookmarkEnd w:id="0"/>
    </w:p>
    <w:sectPr w:rsidR="004C3272" w:rsidRPr="007F5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UniversLTStd-CnObl">
    <w:altName w:val="Times New Roman"/>
    <w:panose1 w:val="00000000000000000000"/>
    <w:charset w:val="00"/>
    <w:family w:val="roman"/>
    <w:notTrueType/>
    <w:pitch w:val="default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272"/>
    <w:rsid w:val="00012BC4"/>
    <w:rsid w:val="003839B5"/>
    <w:rsid w:val="004C3272"/>
    <w:rsid w:val="004C4FAD"/>
    <w:rsid w:val="005164F8"/>
    <w:rsid w:val="0065265D"/>
    <w:rsid w:val="008E0A06"/>
    <w:rsid w:val="00C95B5D"/>
    <w:rsid w:val="00DD396B"/>
    <w:rsid w:val="00F8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6222B8-EB5E-474C-8AFF-208552091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4C3272"/>
    <w:rPr>
      <w:rFonts w:ascii="TimesNewRomanPSMT" w:hAnsi="TimesNewRomanPSMT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4C3272"/>
    <w:rPr>
      <w:rFonts w:ascii="TimesNewRomanPS-ItalicMT" w:hAnsi="TimesNewRomanPS-ItalicMT" w:hint="default"/>
      <w:b w:val="0"/>
      <w:bCs w:val="0"/>
      <w:i/>
      <w:iCs/>
      <w:color w:val="231F20"/>
      <w:sz w:val="20"/>
      <w:szCs w:val="20"/>
    </w:rPr>
  </w:style>
  <w:style w:type="character" w:customStyle="1" w:styleId="fontstyle31">
    <w:name w:val="fontstyle31"/>
    <w:basedOn w:val="DefaultParagraphFont"/>
    <w:rsid w:val="004C3272"/>
    <w:rPr>
      <w:rFonts w:ascii="UniversLTStd-CnObl" w:hAnsi="UniversLTStd-CnObl" w:hint="default"/>
      <w:b w:val="0"/>
      <w:bCs w:val="0"/>
      <w:i/>
      <w:iCs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496</Characters>
  <Application>Microsoft Office Word</Application>
  <DocSecurity>0</DocSecurity>
  <Lines>4</Lines>
  <Paragraphs>1</Paragraphs>
  <ScaleCrop>false</ScaleCrop>
  <Company>IT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fire7-</dc:creator>
  <cp:keywords/>
  <dc:description/>
  <cp:lastModifiedBy>fire7-</cp:lastModifiedBy>
  <cp:revision>9</cp:revision>
  <dcterms:created xsi:type="dcterms:W3CDTF">2019-12-20T12:50:00Z</dcterms:created>
  <dcterms:modified xsi:type="dcterms:W3CDTF">2019-12-21T05:55:00Z</dcterms:modified>
</cp:coreProperties>
</file>